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2C" w:rsidRPr="008B602C" w:rsidRDefault="008B602C" w:rsidP="00FF3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t>МИНИСТЕРСТВО ФИНАНСОВ РЕСПУБЛИКИ КАЛМЫКИЯ</w:t>
      </w:r>
    </w:p>
    <w:p w:rsidR="008B602C" w:rsidRPr="008B602C" w:rsidRDefault="008B602C" w:rsidP="00FF3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2C" w:rsidRDefault="008B602C" w:rsidP="00FF3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8B602C" w:rsidRDefault="008B602C" w:rsidP="00FF3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2C" w:rsidRDefault="008B602C" w:rsidP="00FF3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2C" w:rsidRDefault="008B602C" w:rsidP="00FF3AEF">
      <w:pPr>
        <w:tabs>
          <w:tab w:val="left" w:pos="1830"/>
        </w:tabs>
        <w:spacing w:after="0" w:line="240" w:lineRule="auto"/>
        <w:ind w:left="1701" w:hanging="1701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t>Кому:</w:t>
      </w:r>
      <w:r w:rsidR="00A110B3">
        <w:rPr>
          <w:rFonts w:ascii="Times New Roman" w:hAnsi="Times New Roman" w:cs="Times New Roman"/>
          <w:b/>
          <w:sz w:val="28"/>
          <w:szCs w:val="28"/>
        </w:rPr>
        <w:tab/>
      </w:r>
      <w:r w:rsidR="007E4B66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обеспечения деятельности, кадров, противодействия коррупции и защиты информации</w:t>
      </w:r>
      <w:r w:rsidR="00304B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МФ РК</w:t>
      </w:r>
    </w:p>
    <w:p w:rsidR="008B602C" w:rsidRDefault="008B602C" w:rsidP="00FF3A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кого:</w:t>
      </w:r>
      <w:r w:rsidR="00690D1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110B3" w:rsidRPr="00A110B3">
        <w:rPr>
          <w:rFonts w:ascii="Times New Roman" w:hAnsi="Times New Roman" w:cs="Times New Roman"/>
          <w:sz w:val="28"/>
          <w:szCs w:val="28"/>
        </w:rPr>
        <w:t>Отдел методологии бюджетного процесса МФ РК</w:t>
      </w:r>
    </w:p>
    <w:p w:rsidR="008B602C" w:rsidRDefault="008B602C" w:rsidP="00FF3A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Pr="00DD0A8C">
        <w:rPr>
          <w:rFonts w:ascii="Times New Roman" w:hAnsi="Times New Roman" w:cs="Times New Roman"/>
          <w:b/>
          <w:sz w:val="28"/>
          <w:szCs w:val="28"/>
        </w:rPr>
        <w:t>:</w:t>
      </w:r>
      <w:r w:rsidR="00690D1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90D14">
        <w:rPr>
          <w:rFonts w:ascii="Times New Roman" w:hAnsi="Times New Roman" w:cs="Times New Roman"/>
          <w:sz w:val="28"/>
          <w:szCs w:val="28"/>
        </w:rPr>
        <w:t>18</w:t>
      </w:r>
      <w:r w:rsidR="008B6172">
        <w:rPr>
          <w:rFonts w:ascii="Times New Roman" w:hAnsi="Times New Roman" w:cs="Times New Roman"/>
          <w:sz w:val="28"/>
          <w:szCs w:val="28"/>
        </w:rPr>
        <w:t>.</w:t>
      </w:r>
      <w:r w:rsidR="00D32021">
        <w:rPr>
          <w:rFonts w:ascii="Times New Roman" w:hAnsi="Times New Roman" w:cs="Times New Roman"/>
          <w:sz w:val="28"/>
          <w:szCs w:val="28"/>
        </w:rPr>
        <w:t>0</w:t>
      </w:r>
      <w:r w:rsidR="0002414C">
        <w:rPr>
          <w:rFonts w:ascii="Times New Roman" w:hAnsi="Times New Roman" w:cs="Times New Roman"/>
          <w:sz w:val="28"/>
          <w:szCs w:val="28"/>
        </w:rPr>
        <w:t>2.2021</w:t>
      </w:r>
      <w:r w:rsidR="00FF3AEF" w:rsidRPr="00DD0A8C">
        <w:rPr>
          <w:rFonts w:ascii="Times New Roman" w:hAnsi="Times New Roman" w:cs="Times New Roman"/>
          <w:sz w:val="28"/>
          <w:szCs w:val="28"/>
        </w:rPr>
        <w:t>г.</w:t>
      </w:r>
    </w:p>
    <w:p w:rsidR="008B602C" w:rsidRDefault="008B602C" w:rsidP="00FF3AEF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="00690D1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E4B66">
        <w:rPr>
          <w:rFonts w:ascii="Times New Roman" w:hAnsi="Times New Roman" w:cs="Times New Roman"/>
          <w:sz w:val="28"/>
          <w:szCs w:val="28"/>
        </w:rPr>
        <w:t>Информация для размещения на сайте</w:t>
      </w:r>
    </w:p>
    <w:p w:rsidR="008B602C" w:rsidRDefault="008B602C" w:rsidP="008B602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D1CA9" w:rsidRDefault="008B602C" w:rsidP="003D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B602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методологии бюджетного процесса</w:t>
      </w:r>
      <w:r w:rsidR="007E4B66">
        <w:rPr>
          <w:rFonts w:ascii="Times New Roman" w:hAnsi="Times New Roman" w:cs="Times New Roman"/>
          <w:sz w:val="28"/>
          <w:szCs w:val="28"/>
        </w:rPr>
        <w:t xml:space="preserve"> просит на сайте Министерства финансов Республики Калмыкия </w:t>
      </w:r>
      <w:r w:rsidR="003D1CA9">
        <w:rPr>
          <w:rFonts w:ascii="Times New Roman" w:hAnsi="Times New Roman" w:cs="Times New Roman"/>
          <w:sz w:val="28"/>
          <w:szCs w:val="28"/>
        </w:rPr>
        <w:t xml:space="preserve">во </w:t>
      </w:r>
      <w:r w:rsidR="00A63333" w:rsidRPr="003D1CA9">
        <w:rPr>
          <w:rFonts w:ascii="Times New Roman" w:hAnsi="Times New Roman" w:cs="Times New Roman"/>
          <w:sz w:val="28"/>
          <w:szCs w:val="28"/>
        </w:rPr>
        <w:t>вкладке «</w:t>
      </w:r>
      <w:r w:rsidR="003D1CA9" w:rsidRPr="003D1CA9">
        <w:rPr>
          <w:rFonts w:ascii="Times New Roman" w:hAnsi="Times New Roman" w:cs="Times New Roman"/>
          <w:sz w:val="28"/>
          <w:szCs w:val="28"/>
        </w:rPr>
        <w:t>Документы</w:t>
      </w:r>
      <w:r w:rsidR="00A63333" w:rsidRPr="003D1CA9">
        <w:rPr>
          <w:rFonts w:ascii="Times New Roman" w:hAnsi="Times New Roman" w:cs="Times New Roman"/>
          <w:sz w:val="28"/>
          <w:szCs w:val="28"/>
        </w:rPr>
        <w:t xml:space="preserve">» </w:t>
      </w:r>
      <w:r w:rsidR="003D1CA9">
        <w:rPr>
          <w:rFonts w:ascii="Times New Roman" w:hAnsi="Times New Roman" w:cs="Times New Roman"/>
          <w:sz w:val="28"/>
          <w:szCs w:val="28"/>
        </w:rPr>
        <w:t>разместить:</w:t>
      </w:r>
    </w:p>
    <w:p w:rsidR="008B6172" w:rsidRPr="003D1CA9" w:rsidRDefault="008B6172" w:rsidP="003D1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021" w:rsidRPr="00690D14" w:rsidRDefault="0007365F" w:rsidP="00690D14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D32021">
        <w:rPr>
          <w:rFonts w:ascii="Times New Roman" w:hAnsi="Times New Roman" w:cs="Times New Roman"/>
          <w:sz w:val="28"/>
          <w:szCs w:val="28"/>
        </w:rPr>
        <w:t>риказ Министерства ф</w:t>
      </w:r>
      <w:r w:rsidR="00690D14">
        <w:rPr>
          <w:rFonts w:ascii="Times New Roman" w:hAnsi="Times New Roman" w:cs="Times New Roman"/>
          <w:sz w:val="28"/>
          <w:szCs w:val="28"/>
        </w:rPr>
        <w:t>инансов Республики Калмыкия от 30</w:t>
      </w:r>
      <w:r w:rsidR="00D32021">
        <w:rPr>
          <w:rFonts w:ascii="Times New Roman" w:hAnsi="Times New Roman" w:cs="Times New Roman"/>
          <w:sz w:val="28"/>
          <w:szCs w:val="28"/>
        </w:rPr>
        <w:t>.</w:t>
      </w:r>
      <w:r w:rsidR="0002414C">
        <w:rPr>
          <w:rFonts w:ascii="Times New Roman" w:hAnsi="Times New Roman" w:cs="Times New Roman"/>
          <w:sz w:val="28"/>
          <w:szCs w:val="28"/>
        </w:rPr>
        <w:t>12</w:t>
      </w:r>
      <w:r w:rsidR="00D32021">
        <w:rPr>
          <w:rFonts w:ascii="Times New Roman" w:hAnsi="Times New Roman" w:cs="Times New Roman"/>
          <w:sz w:val="28"/>
          <w:szCs w:val="28"/>
        </w:rPr>
        <w:t>.2020 г. № 15/1</w:t>
      </w:r>
      <w:r w:rsidR="00690D14">
        <w:rPr>
          <w:rFonts w:ascii="Times New Roman" w:hAnsi="Times New Roman" w:cs="Times New Roman"/>
          <w:sz w:val="28"/>
          <w:szCs w:val="28"/>
        </w:rPr>
        <w:t>95</w:t>
      </w:r>
      <w:r w:rsidR="00D32021">
        <w:rPr>
          <w:rFonts w:ascii="Times New Roman" w:hAnsi="Times New Roman" w:cs="Times New Roman"/>
          <w:sz w:val="28"/>
          <w:szCs w:val="28"/>
        </w:rPr>
        <w:t>м «</w:t>
      </w:r>
      <w:r w:rsidR="00690D14" w:rsidRPr="00690D14">
        <w:rPr>
          <w:rFonts w:ascii="Times New Roman" w:hAnsi="Times New Roman" w:cs="Times New Roman"/>
          <w:sz w:val="28"/>
          <w:szCs w:val="28"/>
        </w:rPr>
        <w:t>О внесении изменения в Приложение № 11 к Порядку составления и ведения сводной бюджетной росписи республиканского бюджета и бюджетных росписей главных распорядителей средств республиканского бюджета (главных администраторов источников финансирования дефицита республиканского бюджета), утвержденный приказом Министерства финансов Республики Калмыкия от 27 декабря 2012 года № 15/263м</w:t>
      </w:r>
      <w:r w:rsidR="00D32021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690D1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90D14" w:rsidRPr="004D63E2" w:rsidRDefault="0069778C" w:rsidP="00690D14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финансов Республики Калмыкия от 30.12.2020 г. № 15/196м</w:t>
      </w:r>
      <w:r w:rsidRPr="00697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9778C">
        <w:rPr>
          <w:rFonts w:ascii="Times New Roman" w:hAnsi="Times New Roman"/>
          <w:sz w:val="28"/>
          <w:szCs w:val="28"/>
        </w:rPr>
        <w:t>О внесении изменений в приказ Министерства финансов Республики Калмыкия от 20 декабря 2019 г. № 15/194м «О закреплении полномочий по осуществлению функций администрирования доходов республиканского бюджета, источников финансирования дефицита республиканского бюджета за Министерством финансов Республики Калмыкия»</w:t>
      </w:r>
    </w:p>
    <w:p w:rsidR="00A63333" w:rsidRPr="00A63333" w:rsidRDefault="00A63333" w:rsidP="00A63333">
      <w:pPr>
        <w:pStyle w:val="a3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1DFE" w:rsidRPr="00AE1DFE" w:rsidRDefault="00801DCB" w:rsidP="00A63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версия документа</w:t>
      </w:r>
      <w:r w:rsidR="00AE1DFE">
        <w:rPr>
          <w:rFonts w:ascii="Times New Roman" w:hAnsi="Times New Roman" w:cs="Times New Roman"/>
          <w:sz w:val="28"/>
          <w:szCs w:val="28"/>
        </w:rPr>
        <w:t xml:space="preserve"> находятся на </w:t>
      </w:r>
      <w:r w:rsidR="0002414C">
        <w:rPr>
          <w:rFonts w:ascii="Times New Roman" w:hAnsi="Times New Roman" w:cs="Times New Roman"/>
          <w:sz w:val="28"/>
          <w:szCs w:val="28"/>
        </w:rPr>
        <w:t>P:\OBMEN\Сайт Минфина\_2021</w:t>
      </w:r>
      <w:r w:rsidRPr="00801DCB">
        <w:rPr>
          <w:rFonts w:ascii="Times New Roman" w:hAnsi="Times New Roman" w:cs="Times New Roman"/>
          <w:sz w:val="28"/>
          <w:szCs w:val="28"/>
        </w:rPr>
        <w:t xml:space="preserve"> год\</w:t>
      </w:r>
      <w:r w:rsidR="00690D14">
        <w:rPr>
          <w:rFonts w:ascii="Times New Roman" w:hAnsi="Times New Roman" w:cs="Times New Roman"/>
          <w:sz w:val="28"/>
          <w:szCs w:val="28"/>
        </w:rPr>
        <w:t>18</w:t>
      </w:r>
      <w:r w:rsidR="004D63E2">
        <w:rPr>
          <w:rFonts w:ascii="Times New Roman" w:hAnsi="Times New Roman" w:cs="Times New Roman"/>
          <w:sz w:val="28"/>
          <w:szCs w:val="28"/>
        </w:rPr>
        <w:t>.</w:t>
      </w:r>
      <w:r w:rsidR="00D32021">
        <w:rPr>
          <w:rFonts w:ascii="Times New Roman" w:hAnsi="Times New Roman" w:cs="Times New Roman"/>
          <w:sz w:val="28"/>
          <w:szCs w:val="28"/>
        </w:rPr>
        <w:t>0</w:t>
      </w:r>
      <w:r w:rsidR="0002414C">
        <w:rPr>
          <w:rFonts w:ascii="Times New Roman" w:hAnsi="Times New Roman" w:cs="Times New Roman"/>
          <w:sz w:val="28"/>
          <w:szCs w:val="28"/>
        </w:rPr>
        <w:t>2</w:t>
      </w:r>
      <w:r w:rsidRPr="00801DCB">
        <w:rPr>
          <w:rFonts w:ascii="Times New Roman" w:hAnsi="Times New Roman" w:cs="Times New Roman"/>
          <w:sz w:val="28"/>
          <w:szCs w:val="28"/>
        </w:rPr>
        <w:t>.20</w:t>
      </w:r>
      <w:r w:rsidR="0002414C">
        <w:rPr>
          <w:rFonts w:ascii="Times New Roman" w:hAnsi="Times New Roman" w:cs="Times New Roman"/>
          <w:sz w:val="28"/>
          <w:szCs w:val="28"/>
        </w:rPr>
        <w:t>21</w:t>
      </w:r>
      <w:r w:rsidRPr="00801DCB">
        <w:rPr>
          <w:rFonts w:ascii="Times New Roman" w:hAnsi="Times New Roman" w:cs="Times New Roman"/>
          <w:sz w:val="28"/>
          <w:szCs w:val="28"/>
        </w:rPr>
        <w:t>\Методология</w:t>
      </w:r>
    </w:p>
    <w:p w:rsidR="00304BD3" w:rsidRDefault="00304BD3" w:rsidP="00A63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BD3" w:rsidRDefault="00304BD3" w:rsidP="008B60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3E2" w:rsidRDefault="004D63E2" w:rsidP="008B60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C00" w:rsidRDefault="0002414C" w:rsidP="008B60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110B3">
        <w:rPr>
          <w:rFonts w:ascii="Times New Roman" w:hAnsi="Times New Roman" w:cs="Times New Roman"/>
          <w:sz w:val="28"/>
          <w:szCs w:val="28"/>
        </w:rPr>
        <w:t>ачальник</w:t>
      </w:r>
      <w:r w:rsidR="00690D14">
        <w:rPr>
          <w:rFonts w:ascii="Times New Roman" w:hAnsi="Times New Roman" w:cs="Times New Roman"/>
          <w:sz w:val="28"/>
          <w:szCs w:val="28"/>
        </w:rPr>
        <w:t xml:space="preserve"> </w:t>
      </w:r>
      <w:r w:rsidR="00A110B3">
        <w:rPr>
          <w:rFonts w:ascii="Times New Roman" w:hAnsi="Times New Roman" w:cs="Times New Roman"/>
          <w:sz w:val="28"/>
          <w:szCs w:val="28"/>
        </w:rPr>
        <w:t xml:space="preserve">отдела                                </w:t>
      </w:r>
      <w:r w:rsidR="00690D1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110B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6172">
        <w:rPr>
          <w:rFonts w:ascii="Times New Roman" w:hAnsi="Times New Roman" w:cs="Times New Roman"/>
          <w:sz w:val="28"/>
          <w:szCs w:val="28"/>
        </w:rPr>
        <w:t xml:space="preserve">Г.Б. </w:t>
      </w:r>
      <w:proofErr w:type="spellStart"/>
      <w:r w:rsidR="008B6172">
        <w:rPr>
          <w:rFonts w:ascii="Times New Roman" w:hAnsi="Times New Roman" w:cs="Times New Roman"/>
          <w:sz w:val="28"/>
          <w:szCs w:val="28"/>
        </w:rPr>
        <w:t>Котинова</w:t>
      </w:r>
      <w:proofErr w:type="spellEnd"/>
    </w:p>
    <w:p w:rsidR="005D1C00" w:rsidRDefault="005D1C00" w:rsidP="005D1C00">
      <w:pPr>
        <w:rPr>
          <w:rFonts w:ascii="Times New Roman" w:hAnsi="Times New Roman" w:cs="Times New Roman"/>
          <w:sz w:val="28"/>
          <w:szCs w:val="28"/>
        </w:rPr>
      </w:pPr>
    </w:p>
    <w:p w:rsidR="00A63333" w:rsidRDefault="00A63333" w:rsidP="00A633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B031B" w:rsidRDefault="00A63333" w:rsidP="00A633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финансов РК                                             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Оджаева</w:t>
      </w:r>
      <w:proofErr w:type="spellEnd"/>
    </w:p>
    <w:p w:rsidR="004958F4" w:rsidRDefault="004958F4" w:rsidP="006A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72" w:rsidRDefault="008B6172" w:rsidP="006A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21" w:rsidRDefault="00D32021" w:rsidP="006A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8C" w:rsidRPr="008B602C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ФИНАНСОВ РЕСПУБЛИКИ КАЛМЫКИЯ</w:t>
      </w:r>
    </w:p>
    <w:p w:rsidR="0069778C" w:rsidRPr="008B602C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8C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69778C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8C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8C" w:rsidRDefault="0069778C" w:rsidP="0069778C">
      <w:pPr>
        <w:tabs>
          <w:tab w:val="left" w:pos="1830"/>
        </w:tabs>
        <w:spacing w:after="0" w:line="240" w:lineRule="auto"/>
        <w:ind w:left="1701" w:hanging="1701"/>
        <w:rPr>
          <w:rFonts w:ascii="Times New Roman" w:hAnsi="Times New Roman" w:cs="Times New Roman"/>
          <w:b/>
          <w:sz w:val="28"/>
          <w:szCs w:val="28"/>
        </w:rPr>
      </w:pPr>
      <w:r w:rsidRPr="008B602C">
        <w:rPr>
          <w:rFonts w:ascii="Times New Roman" w:hAnsi="Times New Roman" w:cs="Times New Roman"/>
          <w:b/>
          <w:sz w:val="28"/>
          <w:szCs w:val="28"/>
        </w:rPr>
        <w:t>Кому: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обеспечения деятельности, кадров, противодействия коррупции и защиты информации МФ РК</w:t>
      </w:r>
    </w:p>
    <w:p w:rsidR="0069778C" w:rsidRDefault="0069778C" w:rsidP="00697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кого:         </w:t>
      </w:r>
      <w:r w:rsidRPr="00A110B3">
        <w:rPr>
          <w:rFonts w:ascii="Times New Roman" w:hAnsi="Times New Roman" w:cs="Times New Roman"/>
          <w:sz w:val="28"/>
          <w:szCs w:val="28"/>
        </w:rPr>
        <w:t>Отдел методологии бюджетного процесса МФ РК</w:t>
      </w:r>
    </w:p>
    <w:p w:rsidR="0069778C" w:rsidRDefault="0069778C" w:rsidP="00697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Pr="00DD0A8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18.02.2021</w:t>
      </w:r>
      <w:r w:rsidRPr="00DD0A8C">
        <w:rPr>
          <w:rFonts w:ascii="Times New Roman" w:hAnsi="Times New Roman" w:cs="Times New Roman"/>
          <w:sz w:val="28"/>
          <w:szCs w:val="28"/>
        </w:rPr>
        <w:t>г.</w:t>
      </w:r>
    </w:p>
    <w:p w:rsidR="0069778C" w:rsidRDefault="0069778C" w:rsidP="0069778C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             </w:t>
      </w:r>
      <w:r>
        <w:rPr>
          <w:rFonts w:ascii="Times New Roman" w:hAnsi="Times New Roman" w:cs="Times New Roman"/>
          <w:sz w:val="28"/>
          <w:szCs w:val="28"/>
        </w:rPr>
        <w:t>Информация для размещения на сайте</w:t>
      </w:r>
    </w:p>
    <w:p w:rsidR="0069778C" w:rsidRDefault="0069778C" w:rsidP="0069778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778C" w:rsidRDefault="0069778C" w:rsidP="0069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B602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методологии бюджетного процесса просит на сайте Министерства финансов Республики Калмыкия во </w:t>
      </w:r>
      <w:r w:rsidRPr="003D1CA9">
        <w:rPr>
          <w:rFonts w:ascii="Times New Roman" w:hAnsi="Times New Roman" w:cs="Times New Roman"/>
          <w:sz w:val="28"/>
          <w:szCs w:val="28"/>
        </w:rPr>
        <w:t xml:space="preserve">вкладке «Документы» </w:t>
      </w:r>
      <w:r>
        <w:rPr>
          <w:rFonts w:ascii="Times New Roman" w:hAnsi="Times New Roman" w:cs="Times New Roman"/>
          <w:sz w:val="28"/>
          <w:szCs w:val="28"/>
        </w:rPr>
        <w:t>разместить:</w:t>
      </w:r>
    </w:p>
    <w:p w:rsidR="0069778C" w:rsidRPr="003D1CA9" w:rsidRDefault="0069778C" w:rsidP="0069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78C" w:rsidRPr="00690D14" w:rsidRDefault="0069778C" w:rsidP="0069778C">
      <w:pPr>
        <w:pStyle w:val="a3"/>
        <w:numPr>
          <w:ilvl w:val="0"/>
          <w:numId w:val="1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финансов Республики Калмыкия от 30.12.2020 г. № 15/195м «</w:t>
      </w:r>
      <w:r w:rsidRPr="00690D14">
        <w:rPr>
          <w:rFonts w:ascii="Times New Roman" w:hAnsi="Times New Roman" w:cs="Times New Roman"/>
          <w:sz w:val="28"/>
          <w:szCs w:val="28"/>
        </w:rPr>
        <w:t>О внесении изменения в Приложение № 11 к Порядку составления и ведения сводной бюджетной росписи республиканского бюджета и бюджетных росписей главных распорядителей средств республиканского бюджета (главных администраторов источников финансирования дефицита республиканского бюджета), утвержденный приказом Министерства финансов Республики Калмыкия от 27 декабря 2012 года № 15/263м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9778C" w:rsidRPr="004D63E2" w:rsidRDefault="0069778C" w:rsidP="0069778C">
      <w:pPr>
        <w:pStyle w:val="a3"/>
        <w:numPr>
          <w:ilvl w:val="0"/>
          <w:numId w:val="1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финансов Республики Калмыкия от 30.12.2020 г. № 15/196м</w:t>
      </w:r>
      <w:r w:rsidRPr="00697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9778C">
        <w:rPr>
          <w:rFonts w:ascii="Times New Roman" w:hAnsi="Times New Roman"/>
          <w:sz w:val="28"/>
          <w:szCs w:val="28"/>
        </w:rPr>
        <w:t>О внесении изменений в приказ Министерства финансов Республики Калмыкия от 20 декабря 2019 г. № 15/194м «О закреплении полномочий по осуществлению функций администрирования доходов республиканского бюджета, источников финансирования дефицита республиканского бюджета за Министерством финансов Республики Калмыкия»</w:t>
      </w:r>
    </w:p>
    <w:p w:rsidR="0069778C" w:rsidRPr="00A63333" w:rsidRDefault="0069778C" w:rsidP="0069778C">
      <w:pPr>
        <w:pStyle w:val="a3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9778C" w:rsidRPr="00AE1DFE" w:rsidRDefault="0069778C" w:rsidP="006977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версия документа находятся на P:\OBMEN\Сайт Минфина\_2021</w:t>
      </w:r>
      <w:r w:rsidRPr="00801DCB">
        <w:rPr>
          <w:rFonts w:ascii="Times New Roman" w:hAnsi="Times New Roman" w:cs="Times New Roman"/>
          <w:sz w:val="28"/>
          <w:szCs w:val="28"/>
        </w:rPr>
        <w:t xml:space="preserve"> год\</w:t>
      </w:r>
      <w:r>
        <w:rPr>
          <w:rFonts w:ascii="Times New Roman" w:hAnsi="Times New Roman" w:cs="Times New Roman"/>
          <w:sz w:val="28"/>
          <w:szCs w:val="28"/>
        </w:rPr>
        <w:t>18.02</w:t>
      </w:r>
      <w:r w:rsidRPr="00801DC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01DCB">
        <w:rPr>
          <w:rFonts w:ascii="Times New Roman" w:hAnsi="Times New Roman" w:cs="Times New Roman"/>
          <w:sz w:val="28"/>
          <w:szCs w:val="28"/>
        </w:rPr>
        <w:t>\Методология</w:t>
      </w:r>
    </w:p>
    <w:p w:rsidR="0069778C" w:rsidRDefault="0069778C" w:rsidP="0069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78C" w:rsidRDefault="0069778C" w:rsidP="006977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78C" w:rsidRDefault="0069778C" w:rsidP="006977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78C" w:rsidRDefault="0069778C" w:rsidP="006977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Г.Б.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Котинова</w:t>
      </w:r>
      <w:proofErr w:type="spellEnd"/>
    </w:p>
    <w:p w:rsidR="0069778C" w:rsidRDefault="0069778C" w:rsidP="0069778C">
      <w:pPr>
        <w:rPr>
          <w:rFonts w:ascii="Times New Roman" w:hAnsi="Times New Roman" w:cs="Times New Roman"/>
          <w:sz w:val="28"/>
          <w:szCs w:val="28"/>
        </w:rPr>
      </w:pPr>
    </w:p>
    <w:p w:rsidR="0069778C" w:rsidRDefault="0069778C" w:rsidP="006977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40F96" w:rsidRDefault="0069778C" w:rsidP="006977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финансов РК                                             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Оджаева</w:t>
      </w:r>
      <w:proofErr w:type="spellEnd"/>
    </w:p>
    <w:sectPr w:rsidR="00040F96" w:rsidSect="00A6333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BA9"/>
    <w:multiLevelType w:val="hybridMultilevel"/>
    <w:tmpl w:val="002AC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A1FCF"/>
    <w:multiLevelType w:val="hybridMultilevel"/>
    <w:tmpl w:val="06AE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F7205"/>
    <w:multiLevelType w:val="hybridMultilevel"/>
    <w:tmpl w:val="F2B4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15EFC"/>
    <w:multiLevelType w:val="hybridMultilevel"/>
    <w:tmpl w:val="78247EFE"/>
    <w:lvl w:ilvl="0" w:tplc="258268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7D2616"/>
    <w:multiLevelType w:val="hybridMultilevel"/>
    <w:tmpl w:val="F2B4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160C4"/>
    <w:multiLevelType w:val="hybridMultilevel"/>
    <w:tmpl w:val="06AE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E64C6"/>
    <w:multiLevelType w:val="hybridMultilevel"/>
    <w:tmpl w:val="2FD212B2"/>
    <w:lvl w:ilvl="0" w:tplc="D3B8E1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4145332"/>
    <w:multiLevelType w:val="hybridMultilevel"/>
    <w:tmpl w:val="18AA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5294"/>
    <w:multiLevelType w:val="hybridMultilevel"/>
    <w:tmpl w:val="5DAA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E5046"/>
    <w:multiLevelType w:val="hybridMultilevel"/>
    <w:tmpl w:val="78247EFE"/>
    <w:lvl w:ilvl="0" w:tplc="258268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D47415"/>
    <w:multiLevelType w:val="hybridMultilevel"/>
    <w:tmpl w:val="E6E0A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1514BE"/>
    <w:multiLevelType w:val="hybridMultilevel"/>
    <w:tmpl w:val="2A9AAE66"/>
    <w:lvl w:ilvl="0" w:tplc="1D4686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F61E8D"/>
    <w:multiLevelType w:val="hybridMultilevel"/>
    <w:tmpl w:val="2A9AAE66"/>
    <w:lvl w:ilvl="0" w:tplc="1D4686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6B0D3C"/>
    <w:multiLevelType w:val="hybridMultilevel"/>
    <w:tmpl w:val="BB9A932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7D446D6F"/>
    <w:multiLevelType w:val="hybridMultilevel"/>
    <w:tmpl w:val="18AA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2"/>
  </w:num>
  <w:num w:numId="14">
    <w:abstractNumId w:val="5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02C"/>
    <w:rsid w:val="000138F2"/>
    <w:rsid w:val="0002414C"/>
    <w:rsid w:val="00025CB8"/>
    <w:rsid w:val="00040F96"/>
    <w:rsid w:val="00041356"/>
    <w:rsid w:val="00052A98"/>
    <w:rsid w:val="00070ACD"/>
    <w:rsid w:val="0007365F"/>
    <w:rsid w:val="00075837"/>
    <w:rsid w:val="000F1F6A"/>
    <w:rsid w:val="001D45AC"/>
    <w:rsid w:val="002055C5"/>
    <w:rsid w:val="00227DD0"/>
    <w:rsid w:val="002B60AF"/>
    <w:rsid w:val="002D4DB9"/>
    <w:rsid w:val="002E3BA1"/>
    <w:rsid w:val="00304BD3"/>
    <w:rsid w:val="0033226F"/>
    <w:rsid w:val="0035070E"/>
    <w:rsid w:val="0039506A"/>
    <w:rsid w:val="0039668E"/>
    <w:rsid w:val="003D1CA9"/>
    <w:rsid w:val="00471981"/>
    <w:rsid w:val="0047469D"/>
    <w:rsid w:val="00475937"/>
    <w:rsid w:val="004958F4"/>
    <w:rsid w:val="0049593F"/>
    <w:rsid w:val="004D480F"/>
    <w:rsid w:val="004D63E2"/>
    <w:rsid w:val="00515724"/>
    <w:rsid w:val="00540EB2"/>
    <w:rsid w:val="00567793"/>
    <w:rsid w:val="005937E6"/>
    <w:rsid w:val="005A2D70"/>
    <w:rsid w:val="005D1C00"/>
    <w:rsid w:val="005D5B8E"/>
    <w:rsid w:val="00605A1F"/>
    <w:rsid w:val="0060670F"/>
    <w:rsid w:val="00690D14"/>
    <w:rsid w:val="0069778C"/>
    <w:rsid w:val="006A5487"/>
    <w:rsid w:val="006A558B"/>
    <w:rsid w:val="00717108"/>
    <w:rsid w:val="007B55E9"/>
    <w:rsid w:val="007E4B66"/>
    <w:rsid w:val="007F7E66"/>
    <w:rsid w:val="00801DCB"/>
    <w:rsid w:val="008B602C"/>
    <w:rsid w:val="008B6172"/>
    <w:rsid w:val="008E7206"/>
    <w:rsid w:val="0091386E"/>
    <w:rsid w:val="009544E7"/>
    <w:rsid w:val="00957197"/>
    <w:rsid w:val="00A0049B"/>
    <w:rsid w:val="00A110B3"/>
    <w:rsid w:val="00A23480"/>
    <w:rsid w:val="00A31BB6"/>
    <w:rsid w:val="00A63333"/>
    <w:rsid w:val="00AA77F5"/>
    <w:rsid w:val="00AE1DFE"/>
    <w:rsid w:val="00B11390"/>
    <w:rsid w:val="00B2647E"/>
    <w:rsid w:val="00B42EE3"/>
    <w:rsid w:val="00B67A97"/>
    <w:rsid w:val="00B943B9"/>
    <w:rsid w:val="00BC3E2B"/>
    <w:rsid w:val="00C77298"/>
    <w:rsid w:val="00C83C7A"/>
    <w:rsid w:val="00CB031B"/>
    <w:rsid w:val="00D168B9"/>
    <w:rsid w:val="00D32021"/>
    <w:rsid w:val="00DD0A8C"/>
    <w:rsid w:val="00DD5715"/>
    <w:rsid w:val="00E67921"/>
    <w:rsid w:val="00EA3DDB"/>
    <w:rsid w:val="00F344B5"/>
    <w:rsid w:val="00FB642B"/>
    <w:rsid w:val="00FC258F"/>
    <w:rsid w:val="00FF3AEF"/>
    <w:rsid w:val="00FF6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6E"/>
  </w:style>
  <w:style w:type="paragraph" w:styleId="1">
    <w:name w:val="heading 1"/>
    <w:basedOn w:val="a"/>
    <w:next w:val="a"/>
    <w:link w:val="10"/>
    <w:uiPriority w:val="99"/>
    <w:qFormat/>
    <w:rsid w:val="007B55E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5C5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567793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B55E9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47469D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474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46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15724"/>
    <w:rPr>
      <w:color w:val="0000FF" w:themeColor="hyperlink"/>
      <w:u w:val="single"/>
    </w:rPr>
  </w:style>
  <w:style w:type="character" w:customStyle="1" w:styleId="pt-a0-000008">
    <w:name w:val="pt-a0-000008"/>
    <w:basedOn w:val="a0"/>
    <w:rsid w:val="003D1C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C439-94F1-4C4A-AFAD-68FF89D7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Djungurov-II</dc:creator>
  <cp:lastModifiedBy>Djungurov_II</cp:lastModifiedBy>
  <cp:revision>4</cp:revision>
  <cp:lastPrinted>2021-02-11T12:45:00Z</cp:lastPrinted>
  <dcterms:created xsi:type="dcterms:W3CDTF">2021-02-11T12:45:00Z</dcterms:created>
  <dcterms:modified xsi:type="dcterms:W3CDTF">2021-02-18T15:19:00Z</dcterms:modified>
</cp:coreProperties>
</file>